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53" w:rsidRDefault="007E46ED" w:rsidP="007E46ED">
      <w:pPr>
        <w:shd w:val="clear" w:color="auto" w:fill="FFFFFF"/>
        <w:ind w:left="5663" w:firstLine="709"/>
        <w:jc w:val="both"/>
      </w:pPr>
      <w:r>
        <w:t>Проект постановления</w:t>
      </w:r>
    </w:p>
    <w:p w:rsidR="004277B2" w:rsidRPr="006F4CD3" w:rsidRDefault="004277B2" w:rsidP="006F4CD3">
      <w:pPr>
        <w:shd w:val="clear" w:color="auto" w:fill="FFFFFF"/>
        <w:ind w:firstLine="709"/>
        <w:jc w:val="both"/>
      </w:pPr>
    </w:p>
    <w:p w:rsidR="003D2141" w:rsidRDefault="003D2141" w:rsidP="003D2141">
      <w:pPr>
        <w:pStyle w:val="a0"/>
        <w:tabs>
          <w:tab w:val="left" w:pos="3828"/>
        </w:tabs>
        <w:ind w:right="5103"/>
        <w:jc w:val="both"/>
      </w:pPr>
      <w:r>
        <w:rPr>
          <w:szCs w:val="28"/>
        </w:rPr>
        <w:t xml:space="preserve">О </w:t>
      </w:r>
      <w:bookmarkStart w:id="0" w:name="_GoBack"/>
      <w:r>
        <w:rPr>
          <w:szCs w:val="28"/>
        </w:rPr>
        <w:t xml:space="preserve">внесении изменений в </w:t>
      </w:r>
      <w:r w:rsidR="001A66CB">
        <w:rPr>
          <w:szCs w:val="28"/>
        </w:rPr>
        <w:t>постановление</w:t>
      </w:r>
      <w:r>
        <w:rPr>
          <w:szCs w:val="28"/>
        </w:rPr>
        <w:t xml:space="preserve"> администрации района от </w:t>
      </w:r>
      <w:r w:rsidR="001A66CB">
        <w:rPr>
          <w:szCs w:val="28"/>
        </w:rPr>
        <w:t>27</w:t>
      </w:r>
      <w:r>
        <w:rPr>
          <w:szCs w:val="28"/>
        </w:rPr>
        <w:t>.</w:t>
      </w:r>
      <w:r w:rsidR="001A66CB">
        <w:rPr>
          <w:szCs w:val="28"/>
        </w:rPr>
        <w:t>06</w:t>
      </w:r>
      <w:r>
        <w:rPr>
          <w:szCs w:val="28"/>
        </w:rPr>
        <w:t>.</w:t>
      </w:r>
      <w:r w:rsidR="001A66CB">
        <w:rPr>
          <w:szCs w:val="28"/>
        </w:rPr>
        <w:t>2016</w:t>
      </w:r>
      <w:r>
        <w:rPr>
          <w:szCs w:val="28"/>
        </w:rPr>
        <w:t xml:space="preserve"> № </w:t>
      </w:r>
      <w:r w:rsidR="001A66CB">
        <w:rPr>
          <w:szCs w:val="28"/>
        </w:rPr>
        <w:t>1597</w:t>
      </w:r>
      <w:r>
        <w:rPr>
          <w:szCs w:val="28"/>
        </w:rPr>
        <w:t xml:space="preserve"> «</w:t>
      </w:r>
      <w:r w:rsidR="008D2EBB" w:rsidRPr="008D2EBB">
        <w:rPr>
          <w:szCs w:val="28"/>
        </w:rPr>
        <w:t xml:space="preserve">Об утверждении </w:t>
      </w:r>
      <w:r w:rsidR="001A66CB">
        <w:rPr>
          <w:szCs w:val="28"/>
        </w:rPr>
        <w:t>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Pr>
          <w:szCs w:val="28"/>
        </w:rPr>
        <w:t>»</w:t>
      </w:r>
      <w:bookmarkEnd w:id="0"/>
    </w:p>
    <w:p w:rsidR="003D2141" w:rsidRDefault="003D2141" w:rsidP="003D2141">
      <w:pPr>
        <w:pStyle w:val="22"/>
        <w:widowControl w:val="0"/>
        <w:tabs>
          <w:tab w:val="left" w:pos="0"/>
        </w:tabs>
        <w:spacing w:after="0" w:line="240" w:lineRule="auto"/>
      </w:pPr>
    </w:p>
    <w:p w:rsidR="003D2141" w:rsidRDefault="003D2141" w:rsidP="003D2141">
      <w:pPr>
        <w:pStyle w:val="22"/>
        <w:widowControl w:val="0"/>
        <w:tabs>
          <w:tab w:val="left" w:pos="0"/>
        </w:tabs>
        <w:spacing w:after="0" w:line="240" w:lineRule="auto"/>
      </w:pPr>
    </w:p>
    <w:p w:rsidR="003D2141" w:rsidRDefault="008D2EBB" w:rsidP="003D2141">
      <w:pPr>
        <w:pStyle w:val="22"/>
        <w:tabs>
          <w:tab w:val="left" w:pos="0"/>
        </w:tabs>
        <w:spacing w:after="0" w:line="240" w:lineRule="auto"/>
        <w:ind w:firstLine="709"/>
        <w:jc w:val="both"/>
      </w:pPr>
      <w:r w:rsidRPr="008D2EBB">
        <w:t xml:space="preserve">В целях приведения муниципальных правовых актов в соответствие               </w:t>
      </w:r>
      <w:r>
        <w:t>с действующим законодательством</w:t>
      </w:r>
      <w:r w:rsidR="003D2141">
        <w:t xml:space="preserve">: </w:t>
      </w:r>
    </w:p>
    <w:p w:rsidR="003D2141" w:rsidRDefault="003D2141" w:rsidP="003D2141">
      <w:pPr>
        <w:pStyle w:val="22"/>
        <w:tabs>
          <w:tab w:val="left" w:pos="0"/>
        </w:tabs>
        <w:spacing w:after="0" w:line="240" w:lineRule="auto"/>
        <w:ind w:firstLine="709"/>
        <w:jc w:val="both"/>
      </w:pPr>
    </w:p>
    <w:p w:rsidR="00D86944" w:rsidRDefault="003D2141" w:rsidP="001A66CB">
      <w:pPr>
        <w:pStyle w:val="22"/>
        <w:numPr>
          <w:ilvl w:val="0"/>
          <w:numId w:val="22"/>
        </w:numPr>
        <w:tabs>
          <w:tab w:val="left" w:pos="0"/>
        </w:tabs>
        <w:spacing w:after="0" w:line="240" w:lineRule="auto"/>
        <w:ind w:left="0" w:firstLine="709"/>
        <w:jc w:val="both"/>
      </w:pPr>
      <w:r>
        <w:t>Внести изменени</w:t>
      </w:r>
      <w:r w:rsidR="001A66CB">
        <w:t>я</w:t>
      </w:r>
      <w:r>
        <w:t xml:space="preserve"> в</w:t>
      </w:r>
      <w:r w:rsidR="00070EA4">
        <w:t xml:space="preserve"> </w:t>
      </w:r>
      <w:r>
        <w:t>постановлени</w:t>
      </w:r>
      <w:r w:rsidR="001A66CB">
        <w:t>е</w:t>
      </w:r>
      <w:r>
        <w:t xml:space="preserve"> администрации района </w:t>
      </w:r>
      <w:r w:rsidR="008D2EBB" w:rsidRPr="008D2EBB">
        <w:t xml:space="preserve">от </w:t>
      </w:r>
      <w:r w:rsidR="001A66CB">
        <w:t>27</w:t>
      </w:r>
      <w:r w:rsidR="008D2EBB" w:rsidRPr="008D2EBB">
        <w:t>.</w:t>
      </w:r>
      <w:r w:rsidR="001A66CB">
        <w:t>06</w:t>
      </w:r>
      <w:r w:rsidR="008D2EBB" w:rsidRPr="008D2EBB">
        <w:t>.</w:t>
      </w:r>
      <w:r w:rsidR="001A66CB">
        <w:t>2016</w:t>
      </w:r>
      <w:r w:rsidR="008D2EBB" w:rsidRPr="008D2EBB">
        <w:t xml:space="preserve"> № </w:t>
      </w:r>
      <w:r w:rsidR="001A66CB">
        <w:t>1597</w:t>
      </w:r>
      <w:r w:rsidR="008D2EBB" w:rsidRPr="008D2EBB">
        <w:t xml:space="preserve"> «Об </w:t>
      </w:r>
      <w:r w:rsidR="001A66CB" w:rsidRPr="001A66CB">
        <w:t>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00070EA4" w:rsidRPr="00070EA4">
        <w:t xml:space="preserve">» </w:t>
      </w:r>
      <w:r w:rsidR="008E69EB">
        <w:t xml:space="preserve">(с изменениями </w:t>
      </w:r>
      <w:r w:rsidR="008D2EBB" w:rsidRPr="008D2EBB">
        <w:t xml:space="preserve">от </w:t>
      </w:r>
      <w:r w:rsidR="001A66CB">
        <w:t>25</w:t>
      </w:r>
      <w:r w:rsidR="008D2EBB" w:rsidRPr="008D2EBB">
        <w:t>.</w:t>
      </w:r>
      <w:r w:rsidR="001A66CB">
        <w:t>04</w:t>
      </w:r>
      <w:r w:rsidR="008D2EBB" w:rsidRPr="008D2EBB">
        <w:t>.</w:t>
      </w:r>
      <w:r w:rsidR="001A66CB">
        <w:t>2018</w:t>
      </w:r>
      <w:r w:rsidR="008D2EBB" w:rsidRPr="008D2EBB">
        <w:t xml:space="preserve"> </w:t>
      </w:r>
      <w:r w:rsidR="0093703A">
        <w:t>№</w:t>
      </w:r>
      <w:r w:rsidR="008D2EBB" w:rsidRPr="008D2EBB">
        <w:t xml:space="preserve"> </w:t>
      </w:r>
      <w:r w:rsidR="001A66CB">
        <w:t>954</w:t>
      </w:r>
      <w:r w:rsidR="008D2EBB" w:rsidRPr="008D2EBB">
        <w:t xml:space="preserve">, от </w:t>
      </w:r>
      <w:r w:rsidR="001A66CB">
        <w:t>05</w:t>
      </w:r>
      <w:r w:rsidR="008D2EBB" w:rsidRPr="008D2EBB">
        <w:t>.</w:t>
      </w:r>
      <w:r w:rsidR="001A66CB">
        <w:t>06</w:t>
      </w:r>
      <w:r w:rsidR="008D2EBB" w:rsidRPr="008D2EBB">
        <w:t>.</w:t>
      </w:r>
      <w:r w:rsidR="001A66CB">
        <w:t>2018</w:t>
      </w:r>
      <w:r w:rsidR="008D2EBB" w:rsidRPr="008D2EBB">
        <w:t xml:space="preserve"> </w:t>
      </w:r>
      <w:r w:rsidR="0093703A">
        <w:t>№</w:t>
      </w:r>
      <w:r w:rsidR="008D2EBB" w:rsidRPr="008D2EBB">
        <w:t xml:space="preserve"> </w:t>
      </w:r>
      <w:r w:rsidR="001A66CB">
        <w:t>1284, от 17.09.2018 № 20547, от 05.07.2019 № 1369, от 31.05.2021 № 905, от 18.10.2021 № 1849, от 31.03.2022 № 737):</w:t>
      </w:r>
    </w:p>
    <w:p w:rsidR="00E443D3" w:rsidRPr="00E443D3" w:rsidRDefault="00E443D3" w:rsidP="00E443D3">
      <w:pPr>
        <w:pStyle w:val="afffff5"/>
        <w:numPr>
          <w:ilvl w:val="1"/>
          <w:numId w:val="22"/>
        </w:numPr>
        <w:spacing w:line="240" w:lineRule="auto"/>
        <w:rPr>
          <w:sz w:val="28"/>
          <w:szCs w:val="28"/>
        </w:rPr>
      </w:pPr>
      <w:r w:rsidRPr="00E443D3">
        <w:rPr>
          <w:sz w:val="28"/>
          <w:szCs w:val="28"/>
        </w:rPr>
        <w:t>Пункт 6 постановления изложить в следующей редакции:</w:t>
      </w:r>
    </w:p>
    <w:p w:rsidR="00E443D3" w:rsidRDefault="00E443D3" w:rsidP="00E443D3">
      <w:pPr>
        <w:ind w:firstLine="709"/>
        <w:jc w:val="both"/>
      </w:pPr>
      <w:r w:rsidRPr="00E443D3">
        <w:t>«</w:t>
      </w:r>
      <w:r>
        <w:t xml:space="preserve">6. </w:t>
      </w:r>
      <w:r w:rsidRPr="00E443D3">
        <w:t>Контроль за выполнением постановления возложить на исполняющего обязанности на</w:t>
      </w:r>
      <w:r>
        <w:t xml:space="preserve">чальника управления образования </w:t>
      </w:r>
      <w:r w:rsidRPr="00E443D3">
        <w:t>администрации района О.В. Бардину.</w:t>
      </w:r>
      <w:r>
        <w:t>».</w:t>
      </w:r>
    </w:p>
    <w:p w:rsidR="00E443D3" w:rsidRPr="00FF6EAF" w:rsidRDefault="00E443D3" w:rsidP="00FF6EAF">
      <w:pPr>
        <w:pStyle w:val="afffff5"/>
        <w:numPr>
          <w:ilvl w:val="1"/>
          <w:numId w:val="22"/>
        </w:numPr>
        <w:spacing w:line="240" w:lineRule="auto"/>
        <w:ind w:left="0" w:firstLine="709"/>
        <w:rPr>
          <w:sz w:val="28"/>
          <w:szCs w:val="28"/>
        </w:rPr>
      </w:pPr>
      <w:r w:rsidRPr="00FF6EAF">
        <w:rPr>
          <w:sz w:val="28"/>
          <w:szCs w:val="28"/>
        </w:rPr>
        <w:t>Внести изменения в приложение к постановлению от 27.06.2016 № 1597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 изменениями от 25.04.2018 № 954, от 05.06.2018 № 1284, от 17.09.2018 № 20547, от 05.07.2019 № 1369, от 31.05.2021 № 905, от 18.10.2021 № 1849, от 31.03.2022 № 737):</w:t>
      </w:r>
    </w:p>
    <w:p w:rsidR="00E443D3" w:rsidRPr="00DC14A0" w:rsidRDefault="00E443D3" w:rsidP="00DC14A0">
      <w:pPr>
        <w:pStyle w:val="afffff5"/>
        <w:numPr>
          <w:ilvl w:val="2"/>
          <w:numId w:val="22"/>
        </w:numPr>
        <w:spacing w:line="240" w:lineRule="auto"/>
        <w:ind w:left="142" w:firstLine="414"/>
        <w:rPr>
          <w:sz w:val="28"/>
          <w:szCs w:val="28"/>
        </w:rPr>
      </w:pPr>
      <w:r w:rsidRPr="00DC14A0">
        <w:rPr>
          <w:sz w:val="28"/>
          <w:szCs w:val="28"/>
        </w:rPr>
        <w:lastRenderedPageBreak/>
        <w:t>Абзац</w:t>
      </w:r>
      <w:r w:rsidR="0074473D" w:rsidRPr="00DC14A0">
        <w:rPr>
          <w:sz w:val="28"/>
          <w:szCs w:val="28"/>
        </w:rPr>
        <w:t>ы</w:t>
      </w:r>
      <w:r w:rsidRPr="00DC14A0">
        <w:rPr>
          <w:sz w:val="28"/>
          <w:szCs w:val="28"/>
        </w:rPr>
        <w:t xml:space="preserve"> 12</w:t>
      </w:r>
      <w:r w:rsidR="0074473D" w:rsidRPr="00DC14A0">
        <w:rPr>
          <w:sz w:val="28"/>
          <w:szCs w:val="28"/>
        </w:rPr>
        <w:t xml:space="preserve"> – 14 </w:t>
      </w:r>
      <w:r w:rsidRPr="00DC14A0">
        <w:rPr>
          <w:sz w:val="28"/>
          <w:szCs w:val="28"/>
        </w:rPr>
        <w:t xml:space="preserve"> пункта 19 приложения к постановлению изложить в следующей редакции:</w:t>
      </w:r>
    </w:p>
    <w:p w:rsidR="00E443D3" w:rsidRDefault="00E443D3" w:rsidP="00E443D3">
      <w:pPr>
        <w:ind w:firstLine="708"/>
        <w:jc w:val="both"/>
      </w:pPr>
      <w:r>
        <w:t>«</w:t>
      </w:r>
      <w:r w:rsidRPr="00E443D3">
        <w:t xml:space="preserve">приказом Министерства образования и науки Российской Федерации от 30.08.2013 </w:t>
      </w:r>
      <w:r w:rsidR="002E48A0">
        <w:t>№</w:t>
      </w:r>
      <w:r w:rsidRPr="00E443D3">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w:t>
      </w:r>
      <w:r w:rsidRPr="00E443D3">
        <w:t xml:space="preserve">Официальный интернет-портал правовой информации </w:t>
      </w:r>
      <w:r>
        <w:t>http://pravo.gov.ru, 20.04.2021)</w:t>
      </w:r>
      <w:r w:rsidR="0074473D">
        <w:t>;</w:t>
      </w:r>
    </w:p>
    <w:p w:rsidR="0074473D" w:rsidRDefault="0074473D" w:rsidP="00E443D3">
      <w:pPr>
        <w:ind w:firstLine="708"/>
        <w:jc w:val="both"/>
      </w:pPr>
      <w:r w:rsidRPr="0074473D">
        <w:t xml:space="preserve">приказом Министерства образования и науки Российской Федерации от </w:t>
      </w:r>
      <w:r>
        <w:t>27</w:t>
      </w:r>
      <w:r w:rsidRPr="0074473D">
        <w:t>.</w:t>
      </w:r>
      <w:r>
        <w:t>07</w:t>
      </w:r>
      <w:r w:rsidRPr="0074473D">
        <w:t>.</w:t>
      </w:r>
      <w:r>
        <w:t>2022</w:t>
      </w:r>
      <w:r w:rsidRPr="0074473D">
        <w:t xml:space="preserve"> </w:t>
      </w:r>
      <w:r w:rsidR="002E48A0">
        <w:t>№</w:t>
      </w:r>
      <w:r w:rsidRPr="0074473D">
        <w:t xml:space="preserve"> </w:t>
      </w:r>
      <w:r>
        <w:t>629</w:t>
      </w:r>
      <w:r w:rsidRPr="0074473D">
        <w:t xml:space="preserve"> "Об утверждении порядка организации и осуществления образовательной деятельности по дополнительным общеобразовательным программам"</w:t>
      </w:r>
      <w:r>
        <w:t>(</w:t>
      </w:r>
      <w:r w:rsidRPr="0074473D">
        <w:t>Официальный интернет-портал правовой информации http://pravo.gov.ru, 27.09.2022</w:t>
      </w:r>
      <w:r>
        <w:t>);</w:t>
      </w:r>
    </w:p>
    <w:p w:rsidR="0074473D" w:rsidRDefault="0074473D" w:rsidP="00E443D3">
      <w:pPr>
        <w:ind w:firstLine="708"/>
        <w:jc w:val="both"/>
      </w:pPr>
      <w:r w:rsidRPr="0074473D">
        <w:t xml:space="preserve">приказом Министерства образования и науки Российской Федерации от </w:t>
      </w:r>
      <w:r w:rsidR="002E48A0">
        <w:t>31</w:t>
      </w:r>
      <w:r w:rsidRPr="0074473D">
        <w:t>.</w:t>
      </w:r>
      <w:r w:rsidR="002E48A0">
        <w:t>07</w:t>
      </w:r>
      <w:r w:rsidRPr="0074473D">
        <w:t>.</w:t>
      </w:r>
      <w:r w:rsidR="002E48A0">
        <w:t>2020</w:t>
      </w:r>
      <w:r w:rsidRPr="0074473D">
        <w:t xml:space="preserve"> </w:t>
      </w:r>
      <w:r w:rsidR="002E48A0">
        <w:t>№</w:t>
      </w:r>
      <w:r w:rsidRPr="0074473D">
        <w:t xml:space="preserve"> </w:t>
      </w:r>
      <w:r w:rsidR="002E48A0">
        <w:t>373</w:t>
      </w:r>
      <w:r w:rsidRPr="0074473D">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2E48A0">
        <w:t xml:space="preserve"> (</w:t>
      </w:r>
      <w:r w:rsidR="002E48A0" w:rsidRPr="002E48A0">
        <w:t>Официальный интернет-портал правовой информации http</w:t>
      </w:r>
      <w:r w:rsidR="002E48A0">
        <w:t>://www.pravo.gov.ru, 01.09.2020);».</w:t>
      </w:r>
    </w:p>
    <w:p w:rsidR="002E48A0" w:rsidRPr="00DC14A0" w:rsidRDefault="002E48A0" w:rsidP="00DC14A0">
      <w:pPr>
        <w:pStyle w:val="afffff5"/>
        <w:numPr>
          <w:ilvl w:val="2"/>
          <w:numId w:val="22"/>
        </w:numPr>
        <w:spacing w:line="240" w:lineRule="auto"/>
        <w:ind w:left="0" w:firstLine="709"/>
        <w:rPr>
          <w:sz w:val="28"/>
          <w:szCs w:val="28"/>
        </w:rPr>
      </w:pPr>
      <w:r w:rsidRPr="00DC14A0">
        <w:rPr>
          <w:sz w:val="28"/>
          <w:szCs w:val="28"/>
        </w:rPr>
        <w:t>Абзац 17 пункта 19 приложения к постановлению изложить в следующей редакции:</w:t>
      </w:r>
    </w:p>
    <w:p w:rsidR="002E48A0" w:rsidRDefault="002E48A0" w:rsidP="002E48A0">
      <w:pPr>
        <w:ind w:firstLine="708"/>
        <w:jc w:val="both"/>
      </w:pPr>
      <w:r>
        <w:t>«решением Думы района от 17</w:t>
      </w:r>
      <w:r w:rsidRPr="002E48A0">
        <w:t>.</w:t>
      </w:r>
      <w:r>
        <w:t>11</w:t>
      </w:r>
      <w:r w:rsidRPr="002E48A0">
        <w:t>.</w:t>
      </w:r>
      <w:r>
        <w:t>2017</w:t>
      </w:r>
      <w:r w:rsidRPr="002E48A0">
        <w:t xml:space="preserve"> </w:t>
      </w:r>
      <w:r>
        <w:t>№</w:t>
      </w:r>
      <w:r w:rsidRPr="002E48A0">
        <w:t xml:space="preserve"> </w:t>
      </w:r>
      <w:r>
        <w:t>231</w:t>
      </w:r>
      <w:r w:rsidRPr="002E48A0">
        <w:t xml:space="preserve"> "</w:t>
      </w:r>
      <w:r>
        <w:t>Об утверждении Устава Нижневартовского района в новой редакции</w:t>
      </w:r>
      <w:r w:rsidRPr="002E48A0">
        <w:t>"</w:t>
      </w:r>
      <w:r>
        <w:t>(</w:t>
      </w:r>
      <w:r w:rsidRPr="002E48A0">
        <w:t>"Официальный бюллетень", N 94, 16.12.2017 (приложе</w:t>
      </w:r>
      <w:r>
        <w:t>ние к газете "Новости Приобья")».</w:t>
      </w:r>
    </w:p>
    <w:p w:rsidR="00A2561F" w:rsidRPr="00DC14A0" w:rsidRDefault="00A2561F" w:rsidP="00DC14A0">
      <w:pPr>
        <w:pStyle w:val="afffff5"/>
        <w:numPr>
          <w:ilvl w:val="2"/>
          <w:numId w:val="22"/>
        </w:numPr>
        <w:rPr>
          <w:sz w:val="28"/>
          <w:szCs w:val="28"/>
        </w:rPr>
      </w:pPr>
      <w:r w:rsidRPr="00DC14A0">
        <w:rPr>
          <w:sz w:val="28"/>
          <w:szCs w:val="28"/>
        </w:rPr>
        <w:t xml:space="preserve">Абзац 22 пункта 19 приложения </w:t>
      </w:r>
      <w:r w:rsidR="00FF6EAF" w:rsidRPr="00DC14A0">
        <w:rPr>
          <w:sz w:val="28"/>
          <w:szCs w:val="28"/>
        </w:rPr>
        <w:t>считать утратившим силу</w:t>
      </w:r>
      <w:r w:rsidRPr="00DC14A0">
        <w:rPr>
          <w:sz w:val="28"/>
          <w:szCs w:val="28"/>
        </w:rPr>
        <w:t>.</w:t>
      </w:r>
    </w:p>
    <w:p w:rsidR="00FF6EAF" w:rsidRDefault="00FF6EAF" w:rsidP="007E46ED">
      <w:pPr>
        <w:pStyle w:val="afffff5"/>
        <w:numPr>
          <w:ilvl w:val="0"/>
          <w:numId w:val="22"/>
        </w:numPr>
        <w:spacing w:line="240" w:lineRule="auto"/>
        <w:ind w:left="0" w:firstLine="709"/>
        <w:rPr>
          <w:sz w:val="28"/>
          <w:szCs w:val="28"/>
        </w:rPr>
      </w:pPr>
      <w:r w:rsidRPr="007E46ED">
        <w:rPr>
          <w:sz w:val="28"/>
          <w:szCs w:val="28"/>
        </w:rPr>
        <w:t>Архивному отделу администрации района (Г.</w:t>
      </w:r>
      <w:r w:rsidR="007E46ED">
        <w:rPr>
          <w:sz w:val="28"/>
          <w:szCs w:val="28"/>
        </w:rPr>
        <w:t xml:space="preserve">В. Худякова) внести </w:t>
      </w:r>
      <w:r w:rsidRPr="007E46ED">
        <w:rPr>
          <w:sz w:val="28"/>
          <w:szCs w:val="28"/>
        </w:rPr>
        <w:t>информационную справку в оригинал постановления админис</w:t>
      </w:r>
      <w:r w:rsidR="007E46ED" w:rsidRPr="007E46ED">
        <w:rPr>
          <w:sz w:val="28"/>
          <w:szCs w:val="28"/>
        </w:rPr>
        <w:t xml:space="preserve">трации района </w:t>
      </w:r>
      <w:r w:rsidRPr="007E46ED">
        <w:rPr>
          <w:sz w:val="28"/>
          <w:szCs w:val="28"/>
        </w:rPr>
        <w:t xml:space="preserve"> от </w:t>
      </w:r>
      <w:r w:rsidR="007E46ED" w:rsidRPr="007E46ED">
        <w:rPr>
          <w:sz w:val="28"/>
          <w:szCs w:val="28"/>
        </w:rPr>
        <w:t>27.06.2016 № 1597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7E46ED" w:rsidRPr="007E46ED" w:rsidRDefault="007E46ED" w:rsidP="007E46ED">
      <w:pPr>
        <w:pStyle w:val="afffff5"/>
        <w:spacing w:line="240" w:lineRule="auto"/>
        <w:ind w:left="709" w:firstLine="0"/>
        <w:rPr>
          <w:sz w:val="28"/>
          <w:szCs w:val="28"/>
        </w:rPr>
      </w:pPr>
    </w:p>
    <w:p w:rsidR="00FF6EAF" w:rsidRDefault="007E46ED" w:rsidP="007E46ED">
      <w:pPr>
        <w:ind w:firstLine="708"/>
      </w:pPr>
      <w:r>
        <w:t>3</w:t>
      </w:r>
      <w:r w:rsidR="00FF6EAF">
        <w:t>. Отделу делопроизводства, контроля и обеспечения работы руководства управления обеспечения деятельности администрации района:</w:t>
      </w:r>
    </w:p>
    <w:p w:rsidR="00FF6EAF" w:rsidRDefault="00FF6EAF" w:rsidP="007E46ED">
      <w:pPr>
        <w:ind w:firstLine="708"/>
      </w:pPr>
      <w:r>
        <w:t xml:space="preserve"> разместить постановление на официальном веб-сайте администрации района: www.nvraion.ru.</w:t>
      </w:r>
    </w:p>
    <w:p w:rsidR="00FF6EAF" w:rsidRDefault="00FF6EAF" w:rsidP="007E46ED">
      <w:pPr>
        <w:ind w:firstLine="708"/>
      </w:pPr>
      <w:r>
        <w:t>опубликовать постановление  в приложении «Официальный бюллетень» к районной газете «Новости Приобья».</w:t>
      </w:r>
    </w:p>
    <w:p w:rsidR="00FF6EAF" w:rsidRDefault="007E46ED" w:rsidP="007E46ED">
      <w:pPr>
        <w:ind w:firstLine="708"/>
      </w:pPr>
      <w:r>
        <w:t>4</w:t>
      </w:r>
      <w:r w:rsidR="00FF6EAF">
        <w:t>. Постановление вступает в силу после его официального опубликования (обнародования).</w:t>
      </w:r>
    </w:p>
    <w:p w:rsidR="00FF6EAF" w:rsidRDefault="00FF6EAF" w:rsidP="00FF6EAF">
      <w:pPr>
        <w:ind w:left="708"/>
      </w:pPr>
    </w:p>
    <w:p w:rsidR="00FF6EAF" w:rsidRPr="00FF6EAF" w:rsidRDefault="007E46ED" w:rsidP="007E46ED">
      <w:pPr>
        <w:ind w:firstLine="708"/>
      </w:pPr>
      <w:r>
        <w:lastRenderedPageBreak/>
        <w:t>5</w:t>
      </w:r>
      <w:r w:rsidR="00FF6EAF">
        <w:t>. Контроль за выполнением постановления возложить на исполняющего обязанности начальника управления образования администрации района О.В. Бардину.</w:t>
      </w:r>
    </w:p>
    <w:p w:rsidR="002E48A0" w:rsidRPr="00E443D3" w:rsidRDefault="002E48A0" w:rsidP="002E48A0">
      <w:pPr>
        <w:ind w:left="709"/>
      </w:pPr>
    </w:p>
    <w:p w:rsidR="00451D60" w:rsidRDefault="00451D60" w:rsidP="00451D60">
      <w:pPr>
        <w:jc w:val="both"/>
      </w:pPr>
    </w:p>
    <w:p w:rsidR="003D2141" w:rsidRDefault="003D2141" w:rsidP="00451D60">
      <w:pPr>
        <w:ind w:firstLine="708"/>
        <w:jc w:val="both"/>
      </w:pPr>
    </w:p>
    <w:p w:rsidR="00F941F7" w:rsidRDefault="00F941F7" w:rsidP="003D2141">
      <w:pPr>
        <w:keepNext/>
        <w:tabs>
          <w:tab w:val="left" w:pos="851"/>
        </w:tabs>
        <w:jc w:val="both"/>
        <w:outlineLvl w:val="0"/>
        <w:rPr>
          <w:bCs/>
          <w:szCs w:val="20"/>
        </w:rPr>
      </w:pPr>
    </w:p>
    <w:p w:rsidR="00F941F7" w:rsidRDefault="00F941F7" w:rsidP="00F941F7">
      <w:pPr>
        <w:keepNext/>
        <w:tabs>
          <w:tab w:val="left" w:pos="851"/>
        </w:tabs>
        <w:ind w:firstLine="709"/>
        <w:jc w:val="both"/>
        <w:outlineLvl w:val="0"/>
        <w:rPr>
          <w:bCs/>
          <w:szCs w:val="20"/>
        </w:rPr>
      </w:pPr>
    </w:p>
    <w:p w:rsidR="00F941F7" w:rsidRDefault="00F941F7" w:rsidP="00F941F7">
      <w:pPr>
        <w:jc w:val="both"/>
      </w:pPr>
      <w:r>
        <w:t xml:space="preserve">Глава района                                                                </w:t>
      </w:r>
      <w:r w:rsidR="003D2141">
        <w:t xml:space="preserve"> </w:t>
      </w:r>
      <w:r>
        <w:t xml:space="preserve">                       Б.А. Саломатин</w:t>
      </w:r>
    </w:p>
    <w:p w:rsidR="00F941F7" w:rsidRDefault="00F941F7" w:rsidP="00F941F7">
      <w:pPr>
        <w:keepNext/>
        <w:tabs>
          <w:tab w:val="left" w:pos="851"/>
        </w:tabs>
        <w:ind w:firstLine="709"/>
        <w:jc w:val="both"/>
        <w:outlineLvl w:val="0"/>
        <w:rPr>
          <w:bCs/>
          <w:szCs w:val="20"/>
        </w:rPr>
      </w:pPr>
    </w:p>
    <w:p w:rsidR="00A30125" w:rsidRDefault="00A30125" w:rsidP="00351AFD">
      <w:pPr>
        <w:jc w:val="both"/>
      </w:pPr>
    </w:p>
    <w:sectPr w:rsidR="00A30125" w:rsidSect="003D2141">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55" w:rsidRDefault="00EC3755">
      <w:r>
        <w:separator/>
      </w:r>
    </w:p>
  </w:endnote>
  <w:endnote w:type="continuationSeparator" w:id="0">
    <w:p w:rsidR="00EC3755" w:rsidRDefault="00EC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55" w:rsidRDefault="00EC3755">
      <w:r>
        <w:separator/>
      </w:r>
    </w:p>
  </w:footnote>
  <w:footnote w:type="continuationSeparator" w:id="0">
    <w:p w:rsidR="00EC3755" w:rsidRDefault="00EC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0C80CFB"/>
    <w:multiLevelType w:val="multilevel"/>
    <w:tmpl w:val="D96A4E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19"/>
  </w:num>
  <w:num w:numId="14">
    <w:abstractNumId w:val="17"/>
  </w:num>
  <w:num w:numId="15">
    <w:abstractNumId w:val="0"/>
  </w:num>
  <w:num w:numId="16">
    <w:abstractNumId w:val="11"/>
  </w:num>
  <w:num w:numId="17">
    <w:abstractNumId w:val="16"/>
  </w:num>
  <w:num w:numId="18">
    <w:abstractNumId w:val="23"/>
  </w:num>
  <w:num w:numId="19">
    <w:abstractNumId w:val="25"/>
  </w:num>
  <w:num w:numId="20">
    <w:abstractNumId w:val="9"/>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373A3"/>
    <w:rsid w:val="00041F76"/>
    <w:rsid w:val="00042C9E"/>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0EA4"/>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0EF9"/>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4644"/>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A66CB"/>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00D"/>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48A0"/>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17FE8"/>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2141"/>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51D60"/>
    <w:rsid w:val="00453459"/>
    <w:rsid w:val="004538DE"/>
    <w:rsid w:val="004574B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3E4F"/>
    <w:rsid w:val="0051443A"/>
    <w:rsid w:val="00514B32"/>
    <w:rsid w:val="00515343"/>
    <w:rsid w:val="00517022"/>
    <w:rsid w:val="00517956"/>
    <w:rsid w:val="0052041A"/>
    <w:rsid w:val="00520A7F"/>
    <w:rsid w:val="005210B5"/>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AB3"/>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3E7B"/>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473D"/>
    <w:rsid w:val="00745A09"/>
    <w:rsid w:val="007507F8"/>
    <w:rsid w:val="007516EF"/>
    <w:rsid w:val="00752CE5"/>
    <w:rsid w:val="00752EB7"/>
    <w:rsid w:val="00754261"/>
    <w:rsid w:val="007602EC"/>
    <w:rsid w:val="00762752"/>
    <w:rsid w:val="0076614E"/>
    <w:rsid w:val="00767A3B"/>
    <w:rsid w:val="00771397"/>
    <w:rsid w:val="00772A3E"/>
    <w:rsid w:val="00774B08"/>
    <w:rsid w:val="00780B03"/>
    <w:rsid w:val="007821FA"/>
    <w:rsid w:val="00787438"/>
    <w:rsid w:val="00787988"/>
    <w:rsid w:val="00791F1E"/>
    <w:rsid w:val="0079273F"/>
    <w:rsid w:val="00792AC7"/>
    <w:rsid w:val="00795DFB"/>
    <w:rsid w:val="00797720"/>
    <w:rsid w:val="007A03F2"/>
    <w:rsid w:val="007A17CA"/>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08C"/>
    <w:rsid w:val="007D28E8"/>
    <w:rsid w:val="007D31DE"/>
    <w:rsid w:val="007D4B4C"/>
    <w:rsid w:val="007D4BCE"/>
    <w:rsid w:val="007D4D49"/>
    <w:rsid w:val="007D5A68"/>
    <w:rsid w:val="007D7475"/>
    <w:rsid w:val="007D7B6F"/>
    <w:rsid w:val="007E102E"/>
    <w:rsid w:val="007E227F"/>
    <w:rsid w:val="007E2B97"/>
    <w:rsid w:val="007E366B"/>
    <w:rsid w:val="007E46ED"/>
    <w:rsid w:val="007E4F0E"/>
    <w:rsid w:val="007E634E"/>
    <w:rsid w:val="007E6C48"/>
    <w:rsid w:val="007E7BF5"/>
    <w:rsid w:val="007F0B4E"/>
    <w:rsid w:val="007F313A"/>
    <w:rsid w:val="007F6DF0"/>
    <w:rsid w:val="007F6F3C"/>
    <w:rsid w:val="008003A7"/>
    <w:rsid w:val="00802567"/>
    <w:rsid w:val="00804320"/>
    <w:rsid w:val="0080433B"/>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B6CEA"/>
    <w:rsid w:val="008C0544"/>
    <w:rsid w:val="008C20A1"/>
    <w:rsid w:val="008C6BFD"/>
    <w:rsid w:val="008C7F06"/>
    <w:rsid w:val="008D100F"/>
    <w:rsid w:val="008D2EBB"/>
    <w:rsid w:val="008D3DED"/>
    <w:rsid w:val="008D54CF"/>
    <w:rsid w:val="008D5E55"/>
    <w:rsid w:val="008D706B"/>
    <w:rsid w:val="008D7B0D"/>
    <w:rsid w:val="008E25AC"/>
    <w:rsid w:val="008E3C85"/>
    <w:rsid w:val="008E5BA8"/>
    <w:rsid w:val="008E5F30"/>
    <w:rsid w:val="008E69EB"/>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3A"/>
    <w:rsid w:val="0093709D"/>
    <w:rsid w:val="00940A71"/>
    <w:rsid w:val="009415F1"/>
    <w:rsid w:val="00942E52"/>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17E72"/>
    <w:rsid w:val="00A208BC"/>
    <w:rsid w:val="00A222CB"/>
    <w:rsid w:val="00A244A2"/>
    <w:rsid w:val="00A24BDF"/>
    <w:rsid w:val="00A25550"/>
    <w:rsid w:val="00A2561F"/>
    <w:rsid w:val="00A25BC2"/>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4E1"/>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5EA5"/>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45D"/>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47D0C"/>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4EB"/>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5299"/>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77861"/>
    <w:rsid w:val="00D82FD0"/>
    <w:rsid w:val="00D84435"/>
    <w:rsid w:val="00D84C9A"/>
    <w:rsid w:val="00D85469"/>
    <w:rsid w:val="00D8617F"/>
    <w:rsid w:val="00D86944"/>
    <w:rsid w:val="00D86AFF"/>
    <w:rsid w:val="00D94016"/>
    <w:rsid w:val="00D97F66"/>
    <w:rsid w:val="00DA0155"/>
    <w:rsid w:val="00DA092B"/>
    <w:rsid w:val="00DA2A6C"/>
    <w:rsid w:val="00DA32AD"/>
    <w:rsid w:val="00DA62C1"/>
    <w:rsid w:val="00DB25E9"/>
    <w:rsid w:val="00DB4A17"/>
    <w:rsid w:val="00DB51E4"/>
    <w:rsid w:val="00DB52F7"/>
    <w:rsid w:val="00DC14A0"/>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43D3"/>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1B9B"/>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574F"/>
    <w:rsid w:val="00EB6130"/>
    <w:rsid w:val="00EB6B7F"/>
    <w:rsid w:val="00EC08B9"/>
    <w:rsid w:val="00EC3755"/>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27EA46-9FBA-4F62-A245-8814E9D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B2ED-1F7C-48D6-AB65-9F161FDA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Петушкова Марина Валериевна</cp:lastModifiedBy>
  <cp:revision>6</cp:revision>
  <cp:lastPrinted>2024-04-09T06:40:00Z</cp:lastPrinted>
  <dcterms:created xsi:type="dcterms:W3CDTF">2024-04-09T05:35:00Z</dcterms:created>
  <dcterms:modified xsi:type="dcterms:W3CDTF">2024-04-09T06:41:00Z</dcterms:modified>
</cp:coreProperties>
</file>